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68B39" w14:textId="59483D3B" w:rsidR="00F143CA" w:rsidRPr="00F143CA" w:rsidRDefault="00F143CA" w:rsidP="00F143CA">
      <w:pPr>
        <w:pStyle w:val="Brezrazmikov"/>
        <w:jc w:val="both"/>
        <w:rPr>
          <w:rFonts w:ascii="Arial" w:hAnsi="Arial" w:cs="Arial"/>
        </w:rPr>
      </w:pPr>
      <w:r w:rsidRPr="00F143CA">
        <w:rPr>
          <w:rFonts w:ascii="Arial" w:hAnsi="Arial" w:cs="Arial"/>
        </w:rPr>
        <w:t xml:space="preserve">Občinski svet Občine Kamnik podeljuje </w:t>
      </w:r>
      <w:r w:rsidR="005613D8" w:rsidRPr="005613D8">
        <w:rPr>
          <w:rFonts w:ascii="Arial" w:hAnsi="Arial" w:cs="Arial"/>
        </w:rPr>
        <w:t>Alojzu Burji</w:t>
      </w:r>
      <w:r w:rsidRPr="005613D8">
        <w:rPr>
          <w:rFonts w:ascii="Arial" w:hAnsi="Arial" w:cs="Arial"/>
        </w:rPr>
        <w:t xml:space="preserve"> </w:t>
      </w:r>
      <w:r w:rsidRPr="00F143CA">
        <w:rPr>
          <w:rFonts w:ascii="Arial" w:hAnsi="Arial" w:cs="Arial"/>
        </w:rPr>
        <w:t xml:space="preserve">bronasto priznanje Občine Kamnik </w:t>
      </w:r>
      <w:r w:rsidR="005613D8" w:rsidRPr="005613D8">
        <w:rPr>
          <w:rFonts w:ascii="Arial" w:hAnsi="Arial" w:cs="Arial"/>
        </w:rPr>
        <w:t xml:space="preserve">za dolgoletno neutrudno delovanje na področju likovne, grafične, </w:t>
      </w:r>
      <w:r w:rsidR="005613D8">
        <w:rPr>
          <w:rFonts w:ascii="Arial" w:hAnsi="Arial" w:cs="Arial"/>
        </w:rPr>
        <w:t>fotografske in umetnostne obrti</w:t>
      </w:r>
      <w:r w:rsidRPr="00F143CA">
        <w:rPr>
          <w:rFonts w:ascii="Arial" w:hAnsi="Arial" w:cs="Arial"/>
        </w:rPr>
        <w:t>.</w:t>
      </w:r>
    </w:p>
    <w:p w14:paraId="4155CA5A" w14:textId="77777777" w:rsidR="00237C5D" w:rsidRPr="0059284F" w:rsidRDefault="00237C5D" w:rsidP="00237C5D">
      <w:pPr>
        <w:pStyle w:val="Brezrazmikov"/>
        <w:jc w:val="both"/>
        <w:rPr>
          <w:rFonts w:ascii="Arial" w:hAnsi="Arial" w:cs="Arial"/>
        </w:rPr>
      </w:pPr>
    </w:p>
    <w:p w14:paraId="154F852F" w14:textId="30732769" w:rsidR="005613D8" w:rsidRDefault="00237C5D" w:rsidP="00237C5D">
      <w:pPr>
        <w:pStyle w:val="Brezrazmikov"/>
        <w:jc w:val="both"/>
        <w:rPr>
          <w:rFonts w:ascii="Arial" w:hAnsi="Arial" w:cs="Arial"/>
        </w:rPr>
      </w:pPr>
      <w:r w:rsidRPr="0059284F">
        <w:rPr>
          <w:rFonts w:ascii="Arial" w:hAnsi="Arial" w:cs="Arial"/>
        </w:rPr>
        <w:t>Alojz Burja se je po končani osnovni šoli odločil za vpis na srednjo poklicno šolo gradbene smeri. Sedem let je svoje izkušnje nabiral v gradbeništvu, novi izzivi na poklicni poti</w:t>
      </w:r>
      <w:r w:rsidR="00286462">
        <w:rPr>
          <w:rFonts w:ascii="Arial" w:hAnsi="Arial" w:cs="Arial"/>
        </w:rPr>
        <w:t xml:space="preserve"> pa</w:t>
      </w:r>
      <w:r w:rsidRPr="0059284F">
        <w:rPr>
          <w:rFonts w:ascii="Arial" w:hAnsi="Arial" w:cs="Arial"/>
        </w:rPr>
        <w:t xml:space="preserve"> so ga pripeljali v grafično tiskarsko obrt, kjer se je v sitotiskarski delavnici priučil grafičnih in tiskarskih veščin. V tem obdobju so se že porodile prve želje po umetniškem ustvarjanju. Po 20</w:t>
      </w:r>
      <w:r w:rsidR="005613D8">
        <w:rPr>
          <w:rFonts w:ascii="Arial" w:hAnsi="Arial" w:cs="Arial"/>
        </w:rPr>
        <w:t>.</w:t>
      </w:r>
      <w:r w:rsidRPr="0059284F">
        <w:rPr>
          <w:rFonts w:ascii="Arial" w:hAnsi="Arial" w:cs="Arial"/>
        </w:rPr>
        <w:t xml:space="preserve"> letih dela na grafičnem področju se je odločil za poklicno spremembo in delo do upokojitve nadaljeval v podjetju Golf Arboretum. To novo življenjsko obdobje mu je dalo krila in svobodo, da se je popolnoma posvetil več zvrstem umetniškega ustvarjanja, tako na likovnem, kiparskem, grafičnem in fotografskem področju. V letu 2000 je svojo željo po umetniškem izražanju udejanjil s članstvom v Likovnem društvu Tone Kranjc v Kamniku, leta 2011 pa je postal še član Likovnega društva Mengeš. </w:t>
      </w:r>
    </w:p>
    <w:p w14:paraId="0E867ED7" w14:textId="77777777" w:rsidR="005613D8" w:rsidRDefault="005613D8" w:rsidP="00237C5D">
      <w:pPr>
        <w:pStyle w:val="Brezrazmikov"/>
        <w:jc w:val="both"/>
        <w:rPr>
          <w:rFonts w:ascii="Arial" w:hAnsi="Arial" w:cs="Arial"/>
        </w:rPr>
      </w:pPr>
    </w:p>
    <w:p w14:paraId="5780AE2B" w14:textId="531CB1A7" w:rsidR="005613D8" w:rsidRDefault="00237C5D" w:rsidP="00237C5D">
      <w:pPr>
        <w:pStyle w:val="Brezrazmikov"/>
        <w:jc w:val="both"/>
        <w:rPr>
          <w:rFonts w:ascii="Arial" w:hAnsi="Arial" w:cs="Arial"/>
        </w:rPr>
      </w:pPr>
      <w:r w:rsidRPr="0059284F">
        <w:rPr>
          <w:rFonts w:ascii="Arial" w:hAnsi="Arial" w:cs="Arial"/>
        </w:rPr>
        <w:t xml:space="preserve">Alojz Burja je vsestranski umetnik, njegov repertoar dela je raznovrsten in težko je izpostaviti tehniko dela, ki mu ni blizu. Njegov </w:t>
      </w:r>
      <w:r w:rsidR="005613D8" w:rsidRPr="0059284F">
        <w:rPr>
          <w:rFonts w:ascii="Arial" w:hAnsi="Arial" w:cs="Arial"/>
        </w:rPr>
        <w:t>celotni</w:t>
      </w:r>
      <w:r w:rsidRPr="0059284F">
        <w:rPr>
          <w:rFonts w:ascii="Arial" w:hAnsi="Arial" w:cs="Arial"/>
        </w:rPr>
        <w:t xml:space="preserve"> umetniški opus je bil predstavljen na 12 samostojnih </w:t>
      </w:r>
      <w:r w:rsidR="005613D8">
        <w:rPr>
          <w:rFonts w:ascii="Arial" w:hAnsi="Arial" w:cs="Arial"/>
        </w:rPr>
        <w:t>in več kot</w:t>
      </w:r>
      <w:r w:rsidRPr="0059284F">
        <w:rPr>
          <w:rFonts w:ascii="Arial" w:hAnsi="Arial" w:cs="Arial"/>
        </w:rPr>
        <w:t xml:space="preserve"> 70 skupinskih razstavah. </w:t>
      </w:r>
      <w:r w:rsidR="00DB0058" w:rsidRPr="00DB0058">
        <w:rPr>
          <w:rFonts w:ascii="Arial" w:hAnsi="Arial" w:cs="Arial"/>
        </w:rPr>
        <w:t xml:space="preserve">Slikarski toni Alojza Burje zajemajo vedute iz okolja, prevladujejo motivi njemu ljube Velike planine. S svojo zanimivostjo in atraktivnostjo, upodablja jih natančno, delujejo verodostojno in prepoznavno. </w:t>
      </w:r>
      <w:r w:rsidRPr="0059284F">
        <w:rPr>
          <w:rFonts w:ascii="Arial" w:hAnsi="Arial" w:cs="Arial"/>
        </w:rPr>
        <w:t xml:space="preserve">V akvarelih, grafičnih delih v tehniki suhe igle ali pri večbarvnem linorezu pa si avtor vzame več svobode in kreativnosti. </w:t>
      </w:r>
      <w:r w:rsidR="00DF67FB">
        <w:rPr>
          <w:rFonts w:ascii="Arial" w:hAnsi="Arial" w:cs="Arial"/>
        </w:rPr>
        <w:t>P</w:t>
      </w:r>
      <w:r w:rsidRPr="0059284F">
        <w:rPr>
          <w:rFonts w:ascii="Arial" w:hAnsi="Arial" w:cs="Arial"/>
        </w:rPr>
        <w:t xml:space="preserve">ovezanost z naravo in doslednim opazovanjem živalskega sveta udejanja tudi s fotografskim aparatom. Ob vremenskih spremembah rad spremlja svetlobne efekte, kot so strele in oblaki, blizu mu je tudi letalski promet, ki ga njegovo bistro fotografsko oko lovi v trenutku, ko poteka med nebom in zemljo v soju lunine svetlobe. </w:t>
      </w:r>
    </w:p>
    <w:p w14:paraId="57FCA46D" w14:textId="77777777" w:rsidR="005613D8" w:rsidRDefault="005613D8" w:rsidP="00237C5D">
      <w:pPr>
        <w:pStyle w:val="Brezrazmikov"/>
        <w:jc w:val="both"/>
        <w:rPr>
          <w:rFonts w:ascii="Arial" w:hAnsi="Arial" w:cs="Arial"/>
        </w:rPr>
      </w:pPr>
    </w:p>
    <w:p w14:paraId="547F20AC" w14:textId="127F534B" w:rsidR="005613D8" w:rsidRDefault="00237C5D" w:rsidP="00237C5D">
      <w:pPr>
        <w:pStyle w:val="Brezrazmikov"/>
        <w:jc w:val="both"/>
        <w:rPr>
          <w:rFonts w:ascii="Arial" w:hAnsi="Arial" w:cs="Arial"/>
        </w:rPr>
      </w:pPr>
      <w:r w:rsidRPr="0059284F">
        <w:rPr>
          <w:rFonts w:ascii="Arial" w:hAnsi="Arial" w:cs="Arial"/>
        </w:rPr>
        <w:t xml:space="preserve">Posebej je </w:t>
      </w:r>
      <w:r w:rsidR="005613D8" w:rsidRPr="0059284F">
        <w:rPr>
          <w:rFonts w:ascii="Arial" w:hAnsi="Arial" w:cs="Arial"/>
        </w:rPr>
        <w:t>treba</w:t>
      </w:r>
      <w:r w:rsidRPr="0059284F">
        <w:rPr>
          <w:rFonts w:ascii="Arial" w:hAnsi="Arial" w:cs="Arial"/>
        </w:rPr>
        <w:t xml:space="preserve"> izpostaviti kiparske dosežke, ki so ne samo tehnično popolni, vsak zase je unikat, ampak vsebinsko predstavljajo presežek v smislu ohranjanja naše kulturne dediščine. Za sedem kiparskih avtorskih del je Alojz Burja prejel certifikat kakovosti, ki ga podeljuje Zveza </w:t>
      </w:r>
      <w:r w:rsidR="005613D8" w:rsidRPr="005613D8">
        <w:rPr>
          <w:rFonts w:ascii="Arial" w:hAnsi="Arial" w:cs="Arial"/>
        </w:rPr>
        <w:t>društev</w:t>
      </w:r>
      <w:r w:rsidR="005613D8">
        <w:rPr>
          <w:rFonts w:ascii="Arial" w:hAnsi="Arial" w:cs="Arial"/>
        </w:rPr>
        <w:t xml:space="preserve"> slovenskih likovnih umetnikov</w:t>
      </w:r>
      <w:r w:rsidRPr="0059284F">
        <w:rPr>
          <w:rFonts w:ascii="Arial" w:hAnsi="Arial" w:cs="Arial"/>
        </w:rPr>
        <w:t xml:space="preserve">. Avtor torej s prav posebno tehnično natančnostjo in izvirnostjo upodablja kmečke običaje, ki počasi izginjajo iz našega življenja in nam s tem ohranja spomin na življenjski stil in navade naših prednikov. </w:t>
      </w:r>
    </w:p>
    <w:p w14:paraId="45B928AE" w14:textId="77777777" w:rsidR="005613D8" w:rsidRDefault="005613D8" w:rsidP="00237C5D">
      <w:pPr>
        <w:pStyle w:val="Brezrazmikov"/>
        <w:jc w:val="both"/>
        <w:rPr>
          <w:rFonts w:ascii="Arial" w:hAnsi="Arial" w:cs="Arial"/>
        </w:rPr>
      </w:pPr>
    </w:p>
    <w:p w14:paraId="1340C068" w14:textId="46789E12" w:rsidR="00237C5D" w:rsidRPr="0059284F" w:rsidRDefault="00237C5D" w:rsidP="00237C5D">
      <w:pPr>
        <w:pStyle w:val="Brezrazmikov"/>
        <w:jc w:val="both"/>
        <w:rPr>
          <w:rFonts w:ascii="Arial" w:hAnsi="Arial" w:cs="Arial"/>
        </w:rPr>
      </w:pPr>
      <w:r w:rsidRPr="0059284F">
        <w:rPr>
          <w:rFonts w:ascii="Arial" w:hAnsi="Arial" w:cs="Arial"/>
        </w:rPr>
        <w:t xml:space="preserve">Kot vsestranski umetnik in ustvarjalec je Alojz Burja v letu 2021 sodeloval na mednarodnem ptujskem karnevalu in prejel odkupno nagrado Mestne občine Ptuj za kiparsko delo </w:t>
      </w:r>
      <w:r w:rsidRPr="004E4A7B">
        <w:rPr>
          <w:rFonts w:ascii="Arial" w:hAnsi="Arial" w:cs="Arial"/>
          <w:i/>
        </w:rPr>
        <w:t>Orači na ptujskem karnevalu</w:t>
      </w:r>
      <w:r w:rsidRPr="0059284F">
        <w:rPr>
          <w:rFonts w:ascii="Arial" w:hAnsi="Arial" w:cs="Arial"/>
        </w:rPr>
        <w:t xml:space="preserve">. Naslednje leto je na mednarodnem </w:t>
      </w:r>
      <w:r w:rsidRPr="004E4A7B">
        <w:rPr>
          <w:rFonts w:ascii="Arial" w:hAnsi="Arial" w:cs="Arial"/>
          <w:i/>
        </w:rPr>
        <w:t>14. ex</w:t>
      </w:r>
      <w:r w:rsidR="005613D8" w:rsidRPr="004E4A7B">
        <w:rPr>
          <w:rFonts w:ascii="Arial" w:hAnsi="Arial" w:cs="Arial"/>
          <w:i/>
        </w:rPr>
        <w:t xml:space="preserve"> </w:t>
      </w:r>
      <w:r w:rsidRPr="004E4A7B">
        <w:rPr>
          <w:rFonts w:ascii="Arial" w:hAnsi="Arial" w:cs="Arial"/>
          <w:i/>
        </w:rPr>
        <w:t xml:space="preserve">temporu Karneval Ptuj 2022 </w:t>
      </w:r>
      <w:r w:rsidRPr="0059284F">
        <w:rPr>
          <w:rFonts w:ascii="Arial" w:hAnsi="Arial" w:cs="Arial"/>
        </w:rPr>
        <w:t xml:space="preserve">prejel likovno nagrado in posebno priznanje strokovne komisije za kiparsko delo </w:t>
      </w:r>
      <w:r w:rsidRPr="004E4A7B">
        <w:rPr>
          <w:rFonts w:ascii="Arial" w:hAnsi="Arial" w:cs="Arial"/>
          <w:i/>
        </w:rPr>
        <w:t>Poskočni kurenti</w:t>
      </w:r>
      <w:r w:rsidRPr="0059284F">
        <w:rPr>
          <w:rFonts w:ascii="Arial" w:hAnsi="Arial" w:cs="Arial"/>
        </w:rPr>
        <w:t xml:space="preserve">. Nagrajeno delo je izdelal iz varjenega železa, kar je posebna značilnost njegovega ustvarjanja. Avtorski pristop se prične z idejno zasnovo, pot do končnega izdelka pa je tlakovana z znanjem, izkušnjami in ročnimi spretnostmi pri oblikovanju in varjenju železa. Rezultat je oblikovno estetsko dovršen izdelek, figura ali množica figur s preciznimi prostorskimi detajli, ki jih dovršijo spretne roke ustvarjalca. </w:t>
      </w:r>
      <w:r w:rsidRPr="004E4A7B">
        <w:rPr>
          <w:rFonts w:ascii="Arial" w:hAnsi="Arial" w:cs="Arial"/>
          <w:i/>
        </w:rPr>
        <w:t>Poskočni kurenti</w:t>
      </w:r>
      <w:r w:rsidRPr="0059284F">
        <w:rPr>
          <w:rFonts w:ascii="Arial" w:hAnsi="Arial" w:cs="Arial"/>
        </w:rPr>
        <w:t xml:space="preserve"> torej ponazarjajo slovensko tradicijo </w:t>
      </w:r>
      <w:r w:rsidR="007D20CE">
        <w:rPr>
          <w:rFonts w:ascii="Arial" w:hAnsi="Arial" w:cs="Arial"/>
        </w:rPr>
        <w:t>–</w:t>
      </w:r>
      <w:r w:rsidRPr="0059284F">
        <w:rPr>
          <w:rFonts w:ascii="Arial" w:hAnsi="Arial" w:cs="Arial"/>
        </w:rPr>
        <w:t xml:space="preserve"> kurente s ptujskega pustnega karnevala in s tem poudarjaj</w:t>
      </w:r>
      <w:r w:rsidR="00263A61" w:rsidRPr="0059284F">
        <w:rPr>
          <w:rFonts w:ascii="Arial" w:hAnsi="Arial" w:cs="Arial"/>
        </w:rPr>
        <w:t>o slovensko nesnovno dediščino.</w:t>
      </w:r>
    </w:p>
    <w:p w14:paraId="362203DD" w14:textId="77777777" w:rsidR="00237C5D" w:rsidRPr="0059284F" w:rsidRDefault="00237C5D" w:rsidP="00237C5D">
      <w:pPr>
        <w:pStyle w:val="Brezrazmikov"/>
        <w:jc w:val="both"/>
        <w:rPr>
          <w:rFonts w:ascii="Arial" w:hAnsi="Arial" w:cs="Arial"/>
        </w:rPr>
      </w:pPr>
    </w:p>
    <w:p w14:paraId="1E5B13B6" w14:textId="01ACA75F" w:rsidR="00263A61" w:rsidRPr="0059284F" w:rsidRDefault="00237C5D" w:rsidP="00237C5D">
      <w:pPr>
        <w:pStyle w:val="Brezrazmikov"/>
        <w:jc w:val="both"/>
        <w:rPr>
          <w:rFonts w:ascii="Arial" w:hAnsi="Arial" w:cs="Arial"/>
        </w:rPr>
      </w:pPr>
      <w:r w:rsidRPr="0059284F">
        <w:rPr>
          <w:rFonts w:ascii="Arial" w:hAnsi="Arial" w:cs="Arial"/>
        </w:rPr>
        <w:t xml:space="preserve">Alojz Burja tako v domačem okolju kot tudi širše </w:t>
      </w:r>
      <w:r w:rsidR="007D20CE">
        <w:rPr>
          <w:rFonts w:ascii="Arial" w:hAnsi="Arial" w:cs="Arial"/>
        </w:rPr>
        <w:t>z</w:t>
      </w:r>
      <w:r w:rsidRPr="0059284F">
        <w:rPr>
          <w:rFonts w:ascii="Arial" w:hAnsi="Arial" w:cs="Arial"/>
        </w:rPr>
        <w:t xml:space="preserve"> ustvarjanjem in kreativnim delom na področju umetnosti daje vzor in zgled naši družbi, zato si zasluži bronasto priznanje Občine Kamnik kot zahvalo in spodbudo za ustvarjalno umetniški doprinos pri ohranjanju kulturne dediščine.</w:t>
      </w:r>
    </w:p>
    <w:p w14:paraId="4F1D78CF" w14:textId="6049ACFD" w:rsidR="007C5FB4" w:rsidRPr="0059284F" w:rsidRDefault="007C5FB4" w:rsidP="00542A34">
      <w:pPr>
        <w:rPr>
          <w:rFonts w:ascii="Arial" w:hAnsi="Arial" w:cs="Arial"/>
        </w:rPr>
      </w:pPr>
      <w:bookmarkStart w:id="0" w:name="_GoBack"/>
      <w:bookmarkEnd w:id="0"/>
    </w:p>
    <w:sectPr w:rsidR="007C5FB4" w:rsidRPr="0059284F" w:rsidSect="0098609A">
      <w:pgSz w:w="11906" w:h="16838"/>
      <w:pgMar w:top="1276"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3D1"/>
    <w:rsid w:val="00023D68"/>
    <w:rsid w:val="00066881"/>
    <w:rsid w:val="000845A5"/>
    <w:rsid w:val="000F6C03"/>
    <w:rsid w:val="00126345"/>
    <w:rsid w:val="001C15DF"/>
    <w:rsid w:val="001D14C6"/>
    <w:rsid w:val="00202541"/>
    <w:rsid w:val="00203D44"/>
    <w:rsid w:val="00237C5D"/>
    <w:rsid w:val="00263A61"/>
    <w:rsid w:val="00267E45"/>
    <w:rsid w:val="002719B1"/>
    <w:rsid w:val="0027557D"/>
    <w:rsid w:val="00286462"/>
    <w:rsid w:val="002A13D1"/>
    <w:rsid w:val="002E4829"/>
    <w:rsid w:val="002F4D66"/>
    <w:rsid w:val="002F6D61"/>
    <w:rsid w:val="0030514E"/>
    <w:rsid w:val="00312933"/>
    <w:rsid w:val="00361ABB"/>
    <w:rsid w:val="00377ADF"/>
    <w:rsid w:val="003974D0"/>
    <w:rsid w:val="00397A70"/>
    <w:rsid w:val="003F2AB2"/>
    <w:rsid w:val="004246BD"/>
    <w:rsid w:val="004C565F"/>
    <w:rsid w:val="004E4A7B"/>
    <w:rsid w:val="004F16D4"/>
    <w:rsid w:val="00521613"/>
    <w:rsid w:val="00542A34"/>
    <w:rsid w:val="005613D8"/>
    <w:rsid w:val="005642D1"/>
    <w:rsid w:val="0059284F"/>
    <w:rsid w:val="005A41B3"/>
    <w:rsid w:val="006753BC"/>
    <w:rsid w:val="006D4E7C"/>
    <w:rsid w:val="006E1214"/>
    <w:rsid w:val="0074740D"/>
    <w:rsid w:val="007672D6"/>
    <w:rsid w:val="00791D70"/>
    <w:rsid w:val="007C3D5C"/>
    <w:rsid w:val="007C5FB4"/>
    <w:rsid w:val="007D20CE"/>
    <w:rsid w:val="007E498A"/>
    <w:rsid w:val="007F1585"/>
    <w:rsid w:val="00801BCF"/>
    <w:rsid w:val="008028FE"/>
    <w:rsid w:val="00864D6C"/>
    <w:rsid w:val="00887051"/>
    <w:rsid w:val="008A61E5"/>
    <w:rsid w:val="008D011C"/>
    <w:rsid w:val="009255C8"/>
    <w:rsid w:val="00930F05"/>
    <w:rsid w:val="0094126D"/>
    <w:rsid w:val="00942855"/>
    <w:rsid w:val="0095065A"/>
    <w:rsid w:val="0098364F"/>
    <w:rsid w:val="0098609A"/>
    <w:rsid w:val="009A2FDE"/>
    <w:rsid w:val="009C5AD1"/>
    <w:rsid w:val="009E6A51"/>
    <w:rsid w:val="00A0228D"/>
    <w:rsid w:val="00A576E0"/>
    <w:rsid w:val="00AA58D8"/>
    <w:rsid w:val="00AF2243"/>
    <w:rsid w:val="00B22A78"/>
    <w:rsid w:val="00B2737B"/>
    <w:rsid w:val="00B54D1E"/>
    <w:rsid w:val="00B676F5"/>
    <w:rsid w:val="00C1168F"/>
    <w:rsid w:val="00C2671A"/>
    <w:rsid w:val="00C55942"/>
    <w:rsid w:val="00C86AD9"/>
    <w:rsid w:val="00CC23FD"/>
    <w:rsid w:val="00CD6F58"/>
    <w:rsid w:val="00CE2D9F"/>
    <w:rsid w:val="00CF68DA"/>
    <w:rsid w:val="00D24728"/>
    <w:rsid w:val="00DB0058"/>
    <w:rsid w:val="00DB51B6"/>
    <w:rsid w:val="00DB6656"/>
    <w:rsid w:val="00DF67FB"/>
    <w:rsid w:val="00DF69E9"/>
    <w:rsid w:val="00E631C0"/>
    <w:rsid w:val="00E70C7C"/>
    <w:rsid w:val="00E72DF0"/>
    <w:rsid w:val="00E72F59"/>
    <w:rsid w:val="00E935B3"/>
    <w:rsid w:val="00E96C8D"/>
    <w:rsid w:val="00EB41B7"/>
    <w:rsid w:val="00EF0381"/>
    <w:rsid w:val="00EF0AA5"/>
    <w:rsid w:val="00F0141A"/>
    <w:rsid w:val="00F143CA"/>
    <w:rsid w:val="00F559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BDC0E"/>
  <w15:docId w15:val="{7FA3E750-F86A-4341-889E-00F866A8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C5AD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C5AD1"/>
    <w:rPr>
      <w:rFonts w:ascii="Tahoma" w:hAnsi="Tahoma" w:cs="Tahoma"/>
      <w:sz w:val="16"/>
      <w:szCs w:val="16"/>
    </w:rPr>
  </w:style>
  <w:style w:type="paragraph" w:customStyle="1" w:styleId="Default">
    <w:name w:val="Default"/>
    <w:rsid w:val="00202541"/>
    <w:pPr>
      <w:autoSpaceDE w:val="0"/>
      <w:autoSpaceDN w:val="0"/>
      <w:adjustRightInd w:val="0"/>
      <w:spacing w:after="0" w:line="240" w:lineRule="auto"/>
    </w:pPr>
    <w:rPr>
      <w:rFonts w:ascii="Arial" w:hAnsi="Arial" w:cs="Arial"/>
      <w:color w:val="000000"/>
      <w:sz w:val="24"/>
      <w:szCs w:val="24"/>
    </w:rPr>
  </w:style>
  <w:style w:type="paragraph" w:styleId="Brezrazmikov">
    <w:name w:val="No Spacing"/>
    <w:uiPriority w:val="1"/>
    <w:qFormat/>
    <w:rsid w:val="00E72DF0"/>
    <w:pPr>
      <w:spacing w:after="0" w:line="240" w:lineRule="auto"/>
    </w:pPr>
  </w:style>
  <w:style w:type="character" w:styleId="Pripombasklic">
    <w:name w:val="annotation reference"/>
    <w:basedOn w:val="Privzetapisavaodstavka"/>
    <w:uiPriority w:val="99"/>
    <w:semiHidden/>
    <w:unhideWhenUsed/>
    <w:rsid w:val="005613D8"/>
    <w:rPr>
      <w:sz w:val="16"/>
      <w:szCs w:val="16"/>
    </w:rPr>
  </w:style>
  <w:style w:type="paragraph" w:styleId="Pripombabesedilo">
    <w:name w:val="annotation text"/>
    <w:basedOn w:val="Navaden"/>
    <w:link w:val="PripombabesediloZnak"/>
    <w:uiPriority w:val="99"/>
    <w:semiHidden/>
    <w:unhideWhenUsed/>
    <w:rsid w:val="005613D8"/>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5613D8"/>
    <w:rPr>
      <w:sz w:val="20"/>
      <w:szCs w:val="20"/>
    </w:rPr>
  </w:style>
  <w:style w:type="paragraph" w:styleId="Zadevapripombe">
    <w:name w:val="annotation subject"/>
    <w:basedOn w:val="Pripombabesedilo"/>
    <w:next w:val="Pripombabesedilo"/>
    <w:link w:val="ZadevapripombeZnak"/>
    <w:uiPriority w:val="99"/>
    <w:semiHidden/>
    <w:unhideWhenUsed/>
    <w:rsid w:val="005613D8"/>
    <w:rPr>
      <w:b/>
      <w:bCs/>
    </w:rPr>
  </w:style>
  <w:style w:type="character" w:customStyle="1" w:styleId="ZadevapripombeZnak">
    <w:name w:val="Zadeva pripombe Znak"/>
    <w:basedOn w:val="PripombabesediloZnak"/>
    <w:link w:val="Zadevapripombe"/>
    <w:uiPriority w:val="99"/>
    <w:semiHidden/>
    <w:rsid w:val="00561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15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548</Words>
  <Characters>3127</Characters>
  <Application>Microsoft Office Word</Application>
  <DocSecurity>0</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Medija</dc:creator>
  <cp:lastModifiedBy>Lidija Petek Malus</cp:lastModifiedBy>
  <cp:revision>3</cp:revision>
  <cp:lastPrinted>2024-12-30T08:06:00Z</cp:lastPrinted>
  <dcterms:created xsi:type="dcterms:W3CDTF">2025-03-28T18:37:00Z</dcterms:created>
  <dcterms:modified xsi:type="dcterms:W3CDTF">2025-03-28T18:37:00Z</dcterms:modified>
</cp:coreProperties>
</file>